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0B" w:rsidRDefault="0009780B" w:rsidP="0009780B">
      <w:pPr>
        <w:spacing w:before="100" w:beforeAutospacing="1" w:line="276" w:lineRule="auto"/>
        <w:ind w:firstLine="567"/>
        <w:jc w:val="both"/>
      </w:pPr>
      <w:r>
        <w:rPr>
          <w:szCs w:val="22"/>
        </w:rPr>
        <w:t>07.08.2017 года состоялось заседание Верховного суда РФ по оспариванию профсоюзом Положений об оплате труда от декабря 2015 г. и марта (введенного в действие с февраля) 2016 г. Заседание Верховного суда состоялось в связи с подачей Авиакомпанией «Россия» кассационной жалобы.</w:t>
      </w:r>
    </w:p>
    <w:p w:rsidR="0009780B" w:rsidRDefault="0009780B" w:rsidP="0009780B">
      <w:pPr>
        <w:spacing w:before="100" w:beforeAutospacing="1" w:line="276" w:lineRule="auto"/>
        <w:ind w:firstLine="567"/>
        <w:jc w:val="both"/>
      </w:pPr>
      <w:r>
        <w:rPr>
          <w:szCs w:val="22"/>
        </w:rPr>
        <w:t>По решению Верховного суда РФ апелляционное определение Санкт-Петербургского городского суда от 22.11.2016 г. отменено, дело направлено на новое рассмотрение в Санкт-Петербургский городской суд в ином составе судей.</w:t>
      </w:r>
    </w:p>
    <w:p w:rsidR="0009780B" w:rsidRDefault="0009780B" w:rsidP="0009780B">
      <w:pPr>
        <w:spacing w:before="100" w:beforeAutospacing="1" w:line="276" w:lineRule="auto"/>
        <w:ind w:firstLine="567"/>
        <w:jc w:val="both"/>
      </w:pPr>
      <w:r>
        <w:rPr>
          <w:szCs w:val="22"/>
        </w:rPr>
        <w:t xml:space="preserve">Это означает, что в настоящее время, к сожалению, нет вступившего в силу судебного акта о признании Положений по оплате труда </w:t>
      </w:r>
      <w:proofErr w:type="gramStart"/>
      <w:r>
        <w:rPr>
          <w:szCs w:val="22"/>
        </w:rPr>
        <w:t>незаконными</w:t>
      </w:r>
      <w:proofErr w:type="gramEnd"/>
      <w:r>
        <w:rPr>
          <w:szCs w:val="22"/>
        </w:rPr>
        <w:t xml:space="preserve"> и их отмене. В настоящее время вновь началась процедура апелляционного обжалования решения Московского районного суда СПб. </w:t>
      </w:r>
    </w:p>
    <w:p w:rsidR="0009780B" w:rsidRDefault="0009780B" w:rsidP="0009780B">
      <w:pPr>
        <w:spacing w:before="100" w:beforeAutospacing="1" w:line="276" w:lineRule="auto"/>
        <w:ind w:firstLine="567"/>
        <w:jc w:val="both"/>
      </w:pPr>
      <w:r>
        <w:rPr>
          <w:szCs w:val="22"/>
        </w:rPr>
        <w:t>Примерно через 2 месяца в Санкт-Петербургском городском суде будет назначено заседание, в ходе которого будет рассматриваться апелляционная жалоба Профсоюза с учетом доводов, которые изложит Верховный суд РФ в своем определении от 07.08.2017.</w:t>
      </w:r>
    </w:p>
    <w:p w:rsidR="0009780B" w:rsidRDefault="0009780B" w:rsidP="0009780B">
      <w:pPr>
        <w:spacing w:before="100" w:beforeAutospacing="1" w:line="276" w:lineRule="auto"/>
        <w:ind w:firstLine="567"/>
        <w:jc w:val="both"/>
      </w:pPr>
      <w:r>
        <w:rPr>
          <w:szCs w:val="22"/>
        </w:rPr>
        <w:t>Дальнейшие возможные пути решения (по поручению профсоюза):</w:t>
      </w:r>
    </w:p>
    <w:p w:rsidR="0009780B" w:rsidRDefault="0009780B" w:rsidP="0009780B">
      <w:pPr>
        <w:spacing w:before="100" w:beforeAutospacing="1" w:line="276" w:lineRule="auto"/>
        <w:ind w:firstLine="567"/>
        <w:jc w:val="both"/>
      </w:pPr>
      <w:r>
        <w:rPr>
          <w:szCs w:val="22"/>
        </w:rPr>
        <w:t>1. Подача надзорной жалобы в Верховный суд РФ на кассационное определение Верховного суда.</w:t>
      </w:r>
    </w:p>
    <w:p w:rsidR="0009780B" w:rsidRDefault="0009780B" w:rsidP="0009780B">
      <w:pPr>
        <w:spacing w:before="100" w:beforeAutospacing="1" w:line="276" w:lineRule="auto"/>
        <w:ind w:firstLine="567"/>
        <w:jc w:val="both"/>
      </w:pPr>
      <w:r>
        <w:rPr>
          <w:szCs w:val="22"/>
        </w:rPr>
        <w:t>2. В случае отказа в передаче надзорной жалобы для рассмотрения в судебном заседании Верховного суда РФ есть возможность обратиться к Председателю Верховного суда с жалобой, чтобы он выразил несогласие с определением об отказе в передаче дела на рассмотрение в надзорную инстанцию Верховного суда.</w:t>
      </w:r>
    </w:p>
    <w:p w:rsidR="0009780B" w:rsidRDefault="0009780B" w:rsidP="0009780B">
      <w:pPr>
        <w:spacing w:before="100" w:beforeAutospacing="1" w:line="276" w:lineRule="auto"/>
        <w:ind w:firstLine="567"/>
        <w:jc w:val="both"/>
      </w:pPr>
      <w:r>
        <w:rPr>
          <w:szCs w:val="22"/>
        </w:rPr>
        <w:t>3. Параллельно.  Поддерживать нашу апелляционную жалобу в Санкт-Петербургском городском суде. В случае отказа – подавать кассационную жалобу в Президиум Санкт-Петербургского городского суда, затем – в Верховный суд РФ.</w:t>
      </w:r>
    </w:p>
    <w:p w:rsidR="0009780B" w:rsidRDefault="0009780B" w:rsidP="0009780B">
      <w:r>
        <w:rPr>
          <w:rFonts w:eastAsia="Times New Roman"/>
        </w:rPr>
        <w:t>4. После получения определения Верховного суда от 07.08.2017 посмотреть возможность обращения в Конституционный суд РФ.</w:t>
      </w:r>
      <w:r>
        <w:rPr>
          <w:rFonts w:eastAsia="Times New Roman"/>
        </w:rPr>
        <w:br/>
      </w:r>
    </w:p>
    <w:p w:rsidR="00EB232B" w:rsidRDefault="00EB232B">
      <w:bookmarkStart w:id="0" w:name="_GoBack"/>
      <w:bookmarkEnd w:id="0"/>
    </w:p>
    <w:sectPr w:rsidR="00EB2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0B"/>
    <w:rsid w:val="0009780B"/>
    <w:rsid w:val="00EB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0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0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PLS</cp:lastModifiedBy>
  <cp:revision>1</cp:revision>
  <dcterms:created xsi:type="dcterms:W3CDTF">2017-09-01T07:11:00Z</dcterms:created>
  <dcterms:modified xsi:type="dcterms:W3CDTF">2017-09-01T07:13:00Z</dcterms:modified>
</cp:coreProperties>
</file>